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85F" w:rsidRDefault="00705D6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-689610</wp:posOffset>
            </wp:positionH>
            <wp:positionV relativeFrom="paragraph">
              <wp:posOffset>0</wp:posOffset>
            </wp:positionV>
            <wp:extent cx="7360495" cy="1137531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Working_Files\Laura Myers\SUSTAINABILITY\Green Team\Work Green POSTERS\LunchPoster Folder\LunchPoster-public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495" cy="1137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685F" w:rsidSect="00705D6E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DE1"/>
    <w:rsid w:val="00705D6E"/>
    <w:rsid w:val="00C2685F"/>
    <w:rsid w:val="00C85EE7"/>
    <w:rsid w:val="00E50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06CB1B-62F3-4B58-AC15-75773F779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Jessica N (DEP)</dc:creator>
  <cp:keywords/>
  <dc:description/>
  <cp:lastModifiedBy>Jones, Jessica N (DEP)</cp:lastModifiedBy>
  <cp:revision>3</cp:revision>
  <dcterms:created xsi:type="dcterms:W3CDTF">2017-10-25T17:49:00Z</dcterms:created>
  <dcterms:modified xsi:type="dcterms:W3CDTF">2017-10-26T20:29:00Z</dcterms:modified>
</cp:coreProperties>
</file>